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jc w:val="end"/>
        <w:rPr>
          <w:sz w:val="22"/>
          <w:szCs w:val="22"/>
        </w:rPr>
      </w:pPr>
      <w:r>
        <w:rPr>
          <w:rFonts w:eastAsia="Tahoma" w:cs="Calibri"/>
          <w:i/>
          <w:sz w:val="22"/>
          <w:szCs w:val="22"/>
        </w:rPr>
        <w:t>Załącznik nr 4 do zapytania ofertowego</w:t>
      </w:r>
    </w:p>
    <w:p>
      <w:pPr>
        <w:pStyle w:val="Standard"/>
        <w:rPr>
          <w:sz w:val="22"/>
          <w:szCs w:val="22"/>
        </w:rPr>
      </w:pPr>
      <w:r>
        <w:rPr>
          <w:rFonts w:eastAsia="Tahoma" w:cs="Calibri"/>
          <w:sz w:val="22"/>
          <w:szCs w:val="22"/>
        </w:rPr>
        <w:tab/>
        <w:tab/>
        <w:tab/>
        <w:tab/>
        <w:tab/>
        <w:tab/>
        <w:tab/>
        <w:tab/>
      </w:r>
    </w:p>
    <w:p>
      <w:pPr>
        <w:pStyle w:val="Standard"/>
        <w:rPr>
          <w:rFonts w:eastAsia="Tahoma" w:cs="Calibri"/>
          <w:sz w:val="22"/>
          <w:szCs w:val="22"/>
        </w:rPr>
      </w:pPr>
      <w:r>
        <w:rPr>
          <w:rFonts w:eastAsia="Tahoma" w:cs="Calibri"/>
          <w:sz w:val="22"/>
          <w:szCs w:val="22"/>
        </w:rPr>
      </w:r>
    </w:p>
    <w:p>
      <w:pPr>
        <w:pStyle w:val="Standard"/>
        <w:jc w:val="end"/>
        <w:rPr>
          <w:sz w:val="22"/>
          <w:szCs w:val="22"/>
        </w:rPr>
      </w:pPr>
      <w:r>
        <w:rPr>
          <w:rFonts w:eastAsia="Tahoma" w:cs="Calibri"/>
          <w:sz w:val="22"/>
          <w:szCs w:val="22"/>
        </w:rPr>
        <w:t>………………………</w:t>
      </w:r>
      <w:r>
        <w:rPr>
          <w:rFonts w:eastAsia="Tahoma" w:cs="Calibri"/>
          <w:sz w:val="22"/>
          <w:szCs w:val="22"/>
        </w:rPr>
        <w:t>., dnia …………..…..</w:t>
      </w:r>
    </w:p>
    <w:p>
      <w:pPr>
        <w:pStyle w:val="Standard"/>
        <w:rPr>
          <w:rFonts w:eastAsia="Tahoma" w:cs="Calibri"/>
          <w:sz w:val="22"/>
          <w:szCs w:val="22"/>
        </w:rPr>
      </w:pPr>
      <w:r>
        <w:rPr>
          <w:rFonts w:eastAsia="Tahoma" w:cs="Calibri"/>
          <w:sz w:val="22"/>
          <w:szCs w:val="22"/>
        </w:rPr>
      </w:r>
    </w:p>
    <w:p>
      <w:pPr>
        <w:pStyle w:val="Standard"/>
        <w:jc w:val="center"/>
        <w:rPr>
          <w:rFonts w:eastAsia="Tahoma" w:cs="Calibri"/>
          <w:b/>
          <w:color w:val="000000"/>
          <w:sz w:val="22"/>
          <w:szCs w:val="22"/>
        </w:rPr>
      </w:pPr>
      <w:r>
        <w:rPr>
          <w:rFonts w:eastAsia="Tahoma" w:cs="Calibri"/>
          <w:b/>
          <w:color w:val="000000"/>
          <w:sz w:val="22"/>
          <w:szCs w:val="22"/>
        </w:rPr>
      </w:r>
    </w:p>
    <w:p>
      <w:pPr>
        <w:pStyle w:val="Standard"/>
        <w:spacing w:before="280" w:after="280"/>
        <w:jc w:val="center"/>
        <w:rPr>
          <w:sz w:val="22"/>
          <w:szCs w:val="22"/>
        </w:rPr>
      </w:pPr>
      <w:r>
        <w:rPr>
          <w:rFonts w:eastAsia="Times New Roman" w:cs="Calibri"/>
          <w:b/>
          <w:bCs/>
          <w:color w:val="000000"/>
          <w:sz w:val="22"/>
          <w:szCs w:val="22"/>
          <w:lang w:eastAsia="pl-PL"/>
        </w:rPr>
        <w:t>Oświadczenie o kwalifikacjach i doświadczeniu osób wykonujących przedmiot zamówienia</w:t>
      </w:r>
    </w:p>
    <w:p>
      <w:pPr>
        <w:pStyle w:val="Standard"/>
        <w:rPr/>
      </w:pPr>
      <w:r>
        <w:rPr>
          <w:rFonts w:eastAsia="Times New Roman" w:cs="Calibri"/>
          <w:color w:val="000000"/>
          <w:sz w:val="22"/>
          <w:szCs w:val="22"/>
          <w:lang w:eastAsia="pl-PL"/>
        </w:rPr>
        <w:t xml:space="preserve">Przystępując do Zapytania ofertowego nr </w:t>
      </w:r>
      <w:r>
        <w:rPr>
          <w:rFonts w:eastAsia="Times New Roman" w:cs="Calibri"/>
          <w:b/>
          <w:bCs/>
          <w:color w:val="000000"/>
          <w:sz w:val="22"/>
          <w:szCs w:val="22"/>
          <w:lang w:eastAsia="pl-PL"/>
        </w:rPr>
        <w:t>4</w:t>
      </w:r>
      <w:r>
        <w:rPr>
          <w:rFonts w:eastAsia="Times New Roman" w:cs="Calibri"/>
          <w:b/>
          <w:bCs/>
          <w:color w:val="000000"/>
          <w:sz w:val="22"/>
          <w:szCs w:val="22"/>
          <w:lang w:eastAsia="pl-PL"/>
        </w:rPr>
        <w:t>L</w:t>
      </w:r>
      <w:r>
        <w:rPr>
          <w:rFonts w:eastAsia="Times New Roman" w:cs="Calibri"/>
          <w:b/>
          <w:bCs/>
          <w:color w:val="000000"/>
          <w:sz w:val="22"/>
          <w:szCs w:val="22"/>
          <w:lang w:eastAsia="pl-PL"/>
        </w:rPr>
        <w:t>/2026</w:t>
      </w:r>
      <w:r>
        <w:rPr>
          <w:rFonts w:eastAsia="Times New Roman" w:cs="Calibri"/>
          <w:color w:val="000000"/>
          <w:sz w:val="22"/>
          <w:szCs w:val="22"/>
          <w:lang w:eastAsia="pl-PL"/>
        </w:rPr>
        <w:t xml:space="preserve"> na świadczenie usług pielęgniarskich w ramach projektu „</w:t>
      </w:r>
      <w:r>
        <w:rPr>
          <w:rFonts w:cs="Calibri"/>
          <w:b/>
          <w:bCs/>
          <w:sz w:val="22"/>
          <w:szCs w:val="22"/>
        </w:rPr>
        <w:t>Zdrowiej w Domu – Rybnickie Centrum Opieki Domowej”</w:t>
      </w:r>
      <w:r>
        <w:rPr>
          <w:rFonts w:cs="Calibri"/>
          <w:sz w:val="22"/>
          <w:szCs w:val="22"/>
        </w:rPr>
        <w:t xml:space="preserve">, realizowanym w ramach Programu Fundusze Europejskie dla Śląskiego 2021-2027, Priorytet: Fundusze Europejskie dla społeczeństwa </w:t>
      </w:r>
      <w:r>
        <w:rPr>
          <w:rStyle w:val="citation-649"/>
          <w:rFonts w:cs="Calibri"/>
          <w:color w:val="000000"/>
          <w:sz w:val="22"/>
          <w:szCs w:val="22"/>
        </w:rPr>
        <w:t>(projekt nr FESL.07.06-IZ.01-0D69/24)</w:t>
      </w:r>
      <w:r>
        <w:rPr>
          <w:sz w:val="22"/>
          <w:szCs w:val="22"/>
        </w:rPr>
        <w:t>, oświadczam, że: </w:t>
      </w:r>
    </w:p>
    <w:p>
      <w:pPr>
        <w:pStyle w:val="ListParagraph"/>
        <w:numPr>
          <w:ilvl w:val="0"/>
          <w:numId w:val="0"/>
        </w:numPr>
        <w:ind w:hanging="0" w:start="0"/>
        <w:jc w:val="both"/>
        <w:rPr>
          <w:rFonts w:eastAsia="Times New Roman" w:cs="Calibri"/>
          <w:color w:val="000000"/>
          <w:sz w:val="22"/>
          <w:szCs w:val="22"/>
          <w:lang w:eastAsia="pl-PL"/>
        </w:rPr>
      </w:pPr>
      <w:r>
        <w:rPr>
          <w:rFonts w:eastAsia="Times New Roman" w:cs="Calibri"/>
          <w:color w:val="000000"/>
          <w:sz w:val="22"/>
          <w:szCs w:val="22"/>
          <w:lang w:eastAsia="pl-PL"/>
        </w:rPr>
      </w:r>
    </w:p>
    <w:p>
      <w:pPr>
        <w:pStyle w:val="ListParagraph"/>
        <w:numPr>
          <w:ilvl w:val="0"/>
          <w:numId w:val="1"/>
        </w:numPr>
        <w:ind w:hanging="0" w:start="0"/>
        <w:jc w:val="both"/>
        <w:rPr>
          <w:rFonts w:eastAsia="Times New Roman" w:cs="Calibri"/>
          <w:color w:val="000000"/>
          <w:sz w:val="22"/>
          <w:szCs w:val="22"/>
          <w:lang w:eastAsia="pl-PL"/>
        </w:rPr>
      </w:pPr>
      <w:r>
        <w:rPr>
          <w:rFonts w:eastAsia="Times New Roman" w:cs="Calibri"/>
          <w:color w:val="000000"/>
          <w:sz w:val="22"/>
          <w:szCs w:val="22"/>
          <w:lang w:eastAsia="pl-PL"/>
        </w:rPr>
        <w:t>jest, dysponuje lub będzie dysponować przy realizacji przedmiotu zamówienia pielęgniarką/pielęgniarzem z kursem lub specjalizacją z:</w:t>
      </w:r>
    </w:p>
    <w:p>
      <w:pPr>
        <w:pStyle w:val="ListParagraph"/>
        <w:numPr>
          <w:ilvl w:val="0"/>
          <w:numId w:val="0"/>
        </w:numPr>
        <w:ind w:hanging="0" w:start="720"/>
        <w:jc w:val="both"/>
        <w:rPr>
          <w:sz w:val="22"/>
          <w:szCs w:val="22"/>
        </w:rPr>
      </w:pPr>
      <w:r>
        <w:rPr>
          <w:rFonts w:eastAsia="Times New Roman" w:cs="Calibri"/>
          <w:color w:val="000000"/>
          <w:sz w:val="22"/>
          <w:szCs w:val="22"/>
          <w:lang w:eastAsia="pl-PL"/>
        </w:rPr>
        <w:t>a) opieki długoterminowej albo jest w trakcie tej specjalizacji lub kursu LUB</w:t>
      </w:r>
    </w:p>
    <w:p>
      <w:pPr>
        <w:pStyle w:val="ListParagraph"/>
        <w:numPr>
          <w:ilvl w:val="0"/>
          <w:numId w:val="0"/>
        </w:numPr>
        <w:ind w:hanging="0" w:start="720"/>
        <w:jc w:val="both"/>
        <w:rPr>
          <w:sz w:val="22"/>
          <w:szCs w:val="22"/>
        </w:rPr>
      </w:pPr>
      <w:r>
        <w:rPr>
          <w:rFonts w:eastAsia="Times New Roman" w:cs="Calibri"/>
          <w:color w:val="000000"/>
          <w:sz w:val="22"/>
          <w:szCs w:val="22"/>
          <w:lang w:eastAsia="pl-PL"/>
        </w:rPr>
        <w:t>b) pielęgniarstwa przewlekle chorych i niepełnosprawnych albo jest w trakcie tej specjalizacji lub kursu LUB</w:t>
      </w:r>
    </w:p>
    <w:p>
      <w:pPr>
        <w:pStyle w:val="ListParagraph"/>
        <w:numPr>
          <w:ilvl w:val="0"/>
          <w:numId w:val="0"/>
        </w:numPr>
        <w:ind w:hanging="0" w:start="720"/>
        <w:jc w:val="both"/>
        <w:rPr>
          <w:sz w:val="22"/>
          <w:szCs w:val="22"/>
        </w:rPr>
      </w:pPr>
      <w:r>
        <w:rPr>
          <w:rFonts w:eastAsia="Times New Roman" w:cs="Calibri"/>
          <w:color w:val="000000"/>
          <w:sz w:val="22"/>
          <w:szCs w:val="22"/>
          <w:lang w:eastAsia="pl-PL"/>
        </w:rPr>
        <w:t>c) pielęgniarstwa zachowawczego albo jest w trakcie tej specjalizacji lub kursu LUB</w:t>
      </w:r>
    </w:p>
    <w:p>
      <w:pPr>
        <w:pStyle w:val="ListParagraph"/>
        <w:numPr>
          <w:ilvl w:val="0"/>
          <w:numId w:val="0"/>
        </w:numPr>
        <w:ind w:hanging="0" w:start="720"/>
        <w:jc w:val="both"/>
        <w:rPr>
          <w:sz w:val="22"/>
          <w:szCs w:val="22"/>
        </w:rPr>
      </w:pPr>
      <w:r>
        <w:rPr>
          <w:rFonts w:eastAsia="Times New Roman" w:cs="Calibri"/>
          <w:color w:val="000000"/>
          <w:sz w:val="22"/>
          <w:szCs w:val="22"/>
          <w:lang w:eastAsia="pl-PL"/>
        </w:rPr>
        <w:t>d)pielęgniarstwa rodzinnego albo jest w trakcie tej specjalizacji lub kursu LUB</w:t>
      </w:r>
    </w:p>
    <w:p>
      <w:pPr>
        <w:pStyle w:val="ListParagraph"/>
        <w:numPr>
          <w:ilvl w:val="0"/>
          <w:numId w:val="0"/>
        </w:numPr>
        <w:ind w:hanging="0" w:start="720"/>
        <w:jc w:val="both"/>
        <w:rPr>
          <w:sz w:val="22"/>
          <w:szCs w:val="22"/>
        </w:rPr>
      </w:pPr>
      <w:r>
        <w:rPr>
          <w:rFonts w:eastAsia="Times New Roman" w:cs="Calibri"/>
          <w:color w:val="000000"/>
          <w:sz w:val="22"/>
          <w:szCs w:val="22"/>
          <w:lang w:eastAsia="pl-PL"/>
        </w:rPr>
        <w:t>e) pielęgniarstwa środowiskowego albo jest w trakcie tej specjalizacji lub kursu LUB</w:t>
      </w:r>
    </w:p>
    <w:p>
      <w:pPr>
        <w:pStyle w:val="ListParagraph"/>
        <w:numPr>
          <w:ilvl w:val="0"/>
          <w:numId w:val="0"/>
        </w:numPr>
        <w:ind w:hanging="0" w:start="720"/>
        <w:jc w:val="both"/>
        <w:rPr>
          <w:sz w:val="22"/>
          <w:szCs w:val="22"/>
        </w:rPr>
      </w:pPr>
      <w:r>
        <w:rPr>
          <w:rFonts w:eastAsia="Times New Roman" w:cs="Calibri"/>
          <w:color w:val="000000"/>
          <w:sz w:val="22"/>
          <w:szCs w:val="22"/>
          <w:lang w:eastAsia="pl-PL"/>
        </w:rPr>
        <w:t>f)pielęgniarstwa środowiskowo-rodzinnego albo jest w trakcie tej specjalizacji lub kursu LUB</w:t>
      </w:r>
    </w:p>
    <w:p>
      <w:pPr>
        <w:pStyle w:val="ListParagraph"/>
        <w:numPr>
          <w:ilvl w:val="0"/>
          <w:numId w:val="0"/>
        </w:numPr>
        <w:ind w:hanging="0" w:start="720"/>
        <w:jc w:val="both"/>
        <w:rPr>
          <w:sz w:val="22"/>
          <w:szCs w:val="22"/>
        </w:rPr>
      </w:pPr>
      <w:r>
        <w:rPr>
          <w:rFonts w:eastAsia="Times New Roman" w:cs="Calibri"/>
          <w:color w:val="000000"/>
          <w:sz w:val="22"/>
          <w:szCs w:val="22"/>
          <w:lang w:eastAsia="pl-PL"/>
        </w:rPr>
        <w:t>g)pielęgniarstwa geriatrycznego albo jest w trakcie tej specjalizacji lub kursu LUB</w:t>
      </w:r>
    </w:p>
    <w:p>
      <w:pPr>
        <w:pStyle w:val="ListParagraph"/>
        <w:numPr>
          <w:ilvl w:val="0"/>
          <w:numId w:val="0"/>
        </w:numPr>
        <w:ind w:hanging="0" w:start="720"/>
        <w:jc w:val="both"/>
        <w:rPr>
          <w:sz w:val="22"/>
          <w:szCs w:val="22"/>
        </w:rPr>
      </w:pPr>
      <w:r>
        <w:rPr>
          <w:rFonts w:eastAsia="Times New Roman" w:cs="Calibri"/>
          <w:color w:val="000000"/>
          <w:sz w:val="22"/>
          <w:szCs w:val="22"/>
          <w:lang w:eastAsia="pl-PL"/>
        </w:rPr>
        <w:t xml:space="preserve">h) pielęgniarstwa opieki paliatywnej albo jest w trakcie tej specjalizacji lub kursu; - </w:t>
      </w:r>
      <w:r>
        <w:rPr>
          <w:rFonts w:eastAsia="Times New Roman" w:cs="Calibri"/>
          <w:b/>
          <w:bCs/>
          <w:color w:val="000000"/>
          <w:sz w:val="22"/>
          <w:szCs w:val="22"/>
          <w:lang w:eastAsia="pl-PL"/>
        </w:rPr>
        <w:t>na potwierdzenie powyższego załączam skany stosownych dokumentów (dyplom ukończenia specjalizacji, zaświadczenie/certyfikat o ukończeniu kursu lub zaświadczenie o uczestnictwie w specjalizacji lub kursie lub równoważne dokumenty)  lub dołączam oświadczenie potwierdzające, że dostarczę wyżej wskazane skany dokumentów, ale najpóźniej przed podpisaniem umowy na realizację przedmiotu zamówienia pod rygorem odrzucenia oferty i nie zawarcia umowy</w:t>
      </w:r>
      <w:r>
        <w:rPr>
          <w:rFonts w:eastAsia="Times New Roman" w:cs="Calibri"/>
          <w:color w:val="000000"/>
          <w:sz w:val="22"/>
          <w:szCs w:val="22"/>
          <w:lang w:eastAsia="pl-PL"/>
        </w:rPr>
        <w:t>;</w:t>
      </w:r>
    </w:p>
    <w:p>
      <w:pPr>
        <w:pStyle w:val="Standard"/>
        <w:numPr>
          <w:ilvl w:val="0"/>
          <w:numId w:val="1"/>
        </w:numPr>
        <w:spacing w:lineRule="auto" w:line="264" w:before="0" w:after="280"/>
        <w:ind w:hanging="360" w:start="720" w:end="125"/>
        <w:contextualSpacing/>
        <w:jc w:val="both"/>
        <w:rPr>
          <w:sz w:val="22"/>
          <w:szCs w:val="22"/>
        </w:rPr>
      </w:pPr>
      <w:r>
        <w:rPr>
          <w:rFonts w:eastAsia="Times New Roman" w:cs="Calibri"/>
          <w:color w:val="000000"/>
          <w:sz w:val="22"/>
          <w:szCs w:val="22"/>
          <w:lang w:eastAsia="pl-PL"/>
        </w:rPr>
        <w:t>posiadam czynne prawo wykonywania zawodu pielęgniarki / pielęgniarza lub dysponuję (albo będę dysponować) przy wykonywaniu przedmiotu zamówienia, osobą która posiada czynne prawo wykonywania zawodu pielęgniarki/pielęgniarza;</w:t>
      </w:r>
    </w:p>
    <w:p>
      <w:pPr>
        <w:pStyle w:val="Standard"/>
        <w:numPr>
          <w:ilvl w:val="0"/>
          <w:numId w:val="1"/>
        </w:numPr>
        <w:spacing w:lineRule="auto" w:line="264" w:before="0" w:after="280"/>
        <w:ind w:hanging="360" w:start="720" w:end="125"/>
        <w:contextualSpacing/>
        <w:jc w:val="both"/>
        <w:rPr>
          <w:sz w:val="22"/>
          <w:szCs w:val="22"/>
        </w:rPr>
      </w:pPr>
      <w:r>
        <w:rPr>
          <w:rFonts w:eastAsia="Times New Roman" w:cs="Calibri"/>
          <w:color w:val="000000"/>
          <w:sz w:val="22"/>
          <w:szCs w:val="22"/>
          <w:lang w:eastAsia="pl-PL"/>
        </w:rPr>
        <w:t xml:space="preserve">jestem, </w:t>
      </w:r>
      <w:bookmarkStart w:id="0" w:name="_Hlk213938027"/>
      <w:r>
        <w:rPr>
          <w:rFonts w:eastAsia="Times New Roman" w:cs="Calibri"/>
          <w:color w:val="000000"/>
          <w:sz w:val="22"/>
          <w:szCs w:val="22"/>
          <w:lang w:eastAsia="pl-PL"/>
        </w:rPr>
        <w:t>dysponuję lub będę dysponować</w:t>
      </w:r>
      <w:r>
        <w:rPr>
          <w:rFonts w:eastAsia="Tahoma" w:cs="Calibri"/>
          <w:sz w:val="22"/>
          <w:szCs w:val="22"/>
        </w:rPr>
        <w:t xml:space="preserve"> przy realizacji przedmiotu zamówienia pielęgniarką/pielęgniarzem, która/y posiada minimum 3 lata doświadczenia </w:t>
      </w:r>
      <w:bookmarkEnd w:id="0"/>
      <w:r>
        <w:rPr>
          <w:rFonts w:eastAsia="Tahoma" w:cs="Calibri"/>
          <w:sz w:val="22"/>
          <w:szCs w:val="22"/>
        </w:rPr>
        <w:t>na analogicznym stanowisku</w:t>
      </w:r>
    </w:p>
    <w:p>
      <w:pPr>
        <w:pStyle w:val="Standard"/>
        <w:numPr>
          <w:ilvl w:val="0"/>
          <w:numId w:val="0"/>
        </w:numPr>
        <w:spacing w:lineRule="auto" w:line="264" w:before="280" w:after="280"/>
        <w:ind w:hanging="0" w:start="0" w:end="125"/>
        <w:contextualSpacing/>
        <w:jc w:val="both"/>
        <w:rPr>
          <w:rFonts w:eastAsia="Times New Roman" w:cs="Calibri"/>
          <w:color w:val="000000"/>
          <w:sz w:val="22"/>
          <w:szCs w:val="22"/>
          <w:lang w:eastAsia="pl-PL"/>
        </w:rPr>
      </w:pPr>
      <w:r>
        <w:rPr>
          <w:rFonts w:eastAsia="Times New Roman" w:cs="Calibri"/>
          <w:color w:val="000000"/>
          <w:sz w:val="22"/>
          <w:szCs w:val="22"/>
          <w:lang w:eastAsia="pl-PL"/>
        </w:rPr>
      </w:r>
    </w:p>
    <w:p>
      <w:pPr>
        <w:pStyle w:val="Standard"/>
        <w:spacing w:lineRule="auto" w:line="360"/>
        <w:jc w:val="both"/>
        <w:rPr>
          <w:rFonts w:eastAsia="Tahoma" w:cs="Calibri"/>
          <w:color w:val="000000"/>
          <w:sz w:val="22"/>
          <w:szCs w:val="22"/>
        </w:rPr>
      </w:pPr>
      <w:r>
        <w:rPr>
          <w:rFonts w:eastAsia="Tahoma" w:cs="Calibri"/>
          <w:color w:val="000000"/>
          <w:sz w:val="22"/>
          <w:szCs w:val="22"/>
        </w:rPr>
      </w:r>
    </w:p>
    <w:p>
      <w:pPr>
        <w:pStyle w:val="Standard"/>
        <w:spacing w:lineRule="auto" w:line="360"/>
        <w:ind w:firstLine="708" w:start="2832"/>
        <w:jc w:val="end"/>
        <w:rPr>
          <w:sz w:val="22"/>
          <w:szCs w:val="22"/>
        </w:rPr>
      </w:pPr>
      <w:r>
        <w:rPr>
          <w:rFonts w:eastAsia="Tahoma" w:cs="Calibri"/>
          <w:color w:val="000000"/>
          <w:sz w:val="22"/>
          <w:szCs w:val="22"/>
        </w:rPr>
        <w:t>…………………………………………………………………………</w:t>
      </w:r>
    </w:p>
    <w:p>
      <w:pPr>
        <w:pStyle w:val="Standard"/>
        <w:spacing w:lineRule="auto" w:line="360"/>
        <w:ind w:start="3540"/>
        <w:jc w:val="end"/>
        <w:rPr>
          <w:sz w:val="22"/>
          <w:szCs w:val="22"/>
        </w:rPr>
      </w:pPr>
      <w:r>
        <w:rPr>
          <w:rFonts w:eastAsia="Tahoma" w:cs="Calibri"/>
          <w:color w:val="000000"/>
          <w:sz w:val="22"/>
          <w:szCs w:val="22"/>
        </w:rPr>
        <w:t>podpis upoważnionego przedstawiciela Wykonawcy</w:t>
      </w:r>
    </w:p>
    <w:p>
      <w:pPr>
        <w:pStyle w:val="Standard"/>
        <w:rPr>
          <w:rFonts w:eastAsia="Tahoma" w:cs="Calibri"/>
          <w:color w:val="000000"/>
        </w:rPr>
      </w:pPr>
      <w:r>
        <w:rPr>
          <w:rFonts w:eastAsia="Tahoma" w:cs="Calibri"/>
          <w:color w:val="000000"/>
        </w:rPr>
      </w:r>
    </w:p>
    <w:p>
      <w:pPr>
        <w:pStyle w:val="Standard"/>
        <w:rPr/>
      </w:pPr>
      <w:r>
        <w:rPr/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417" w:right="1417" w:gutter="0" w:header="708" w:top="1417" w:footer="708" w:bottom="1417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Calibri">
    <w:charset w:val="ee" w:characterSet="windows-1250"/>
    <w:family w:val="swiss"/>
    <w:pitch w:val="variable"/>
  </w:font>
  <w:font w:name="Calibri Light">
    <w:charset w:val="ee" w:characterSet="windows-1250"/>
    <w:family w:val="swiss"/>
    <w:pitch w:val="variable"/>
  </w:font>
  <w:font w:name="Times New Roman">
    <w:charset w:val="ee" w:characterSet="windows-1250"/>
    <w:family w:val="roman"/>
    <w:pitch w:val="variable"/>
  </w:font>
  <w:font w:name="Segoe UI">
    <w:charset w:val="ee" w:characterSet="windows-1250"/>
    <w:family w:val="swiss"/>
    <w:pitch w:val="variable"/>
  </w:font>
  <w:font w:name="Arial Unicode MS">
    <w:charset w:val="ee" w:characterSet="windows-1250"/>
    <w:family w:val="swiss"/>
    <w:pitch w:val="variable"/>
  </w:font>
  <w:font w:name="Liberation Sans">
    <w:altName w:val="Arial"/>
    <w:charset w:val="ee" w:characterSet="windows-1250"/>
    <w:family w:val="swiss"/>
    <w:pitch w:val="variable"/>
  </w:font>
  <w:font w:name="Tahoma">
    <w:charset w:val="ee" w:characterSet="windows-1250"/>
    <w:family w:val="swiss"/>
    <w:pitch w:val="variable"/>
  </w:font>
  <w:font w:name="Arial">
    <w:charset w:val="ee" w:characterSet="windows-1250"/>
    <w:family w:val="swiss"/>
    <w:pitch w:val="variable"/>
  </w:font>
  <w:font w:name="Cambria">
    <w:charset w:val="ee" w:characterSet="windows-125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andard"/>
      <w:jc w:val="center"/>
      <w:rPr>
        <w:rFonts w:ascii="Cambria" w:hAnsi="Cambria"/>
        <w:bCs/>
        <w:color w:val="000000"/>
        <w:sz w:val="18"/>
        <w:szCs w:val="18"/>
      </w:rPr>
    </w:pPr>
    <w:r>
      <w:rPr>
        <w:rFonts w:ascii="Cambria" w:hAnsi="Cambria"/>
        <w:bCs/>
        <w:color w:val="000000"/>
        <w:sz w:val="18"/>
        <w:szCs w:val="18"/>
      </w:rPr>
    </w:r>
  </w:p>
  <w:p>
    <w:pPr>
      <w:pStyle w:val="Standard"/>
      <w:jc w:val="center"/>
      <w:rPr>
        <w:rFonts w:ascii="Cambria" w:hAnsi="Cambria"/>
        <w:bCs/>
        <w:color w:val="000000"/>
        <w:sz w:val="18"/>
        <w:szCs w:val="18"/>
      </w:rPr>
    </w:pPr>
    <w:r>
      <w:rPr>
        <w:rFonts w:ascii="Cambria" w:hAnsi="Cambria"/>
        <w:bCs/>
        <w:color w:val="000000"/>
        <w:sz w:val="18"/>
        <w:szCs w:val="18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andard"/>
      <w:jc w:val="center"/>
      <w:rPr>
        <w:rFonts w:ascii="Cambria" w:hAnsi="Cambria"/>
        <w:bCs/>
        <w:color w:val="000000"/>
        <w:sz w:val="18"/>
        <w:szCs w:val="18"/>
      </w:rPr>
    </w:pPr>
    <w:r>
      <w:rPr>
        <w:rFonts w:ascii="Cambria" w:hAnsi="Cambria"/>
        <w:bCs/>
        <w:color w:val="000000"/>
        <w:sz w:val="18"/>
        <w:szCs w:val="18"/>
      </w:rPr>
    </w:r>
  </w:p>
  <w:p>
    <w:pPr>
      <w:pStyle w:val="Standard"/>
      <w:jc w:val="center"/>
      <w:rPr>
        <w:rFonts w:ascii="Cambria" w:hAnsi="Cambria"/>
        <w:bCs/>
        <w:color w:val="000000"/>
        <w:sz w:val="18"/>
        <w:szCs w:val="18"/>
      </w:rPr>
    </w:pPr>
    <w:r>
      <w:rPr>
        <w:rFonts w:ascii="Cambria" w:hAnsi="Cambria"/>
        <w:bCs/>
        <w:color w:val="000000"/>
        <w:sz w:val="18"/>
        <w:szCs w:val="18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240" w:after="12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agwek1"/>
      <w:rPr/>
    </w:pPr>
    <w:r>
      <w:rPr/>
      <w:drawing>
        <wp:anchor distT="0" distB="0" distL="0" distR="0" simplePos="0" relativeHeight="2" behindDoc="1" locked="0" layoutInCell="0" allowOverlap="1">
          <wp:simplePos x="0" y="0"/>
          <wp:positionH relativeFrom="column">
            <wp:posOffset>-38100</wp:posOffset>
          </wp:positionH>
          <wp:positionV relativeFrom="paragraph">
            <wp:posOffset>-255905</wp:posOffset>
          </wp:positionV>
          <wp:extent cx="5760720" cy="725170"/>
          <wp:effectExtent l="0" t="0" r="0" b="0"/>
          <wp:wrapSquare wrapText="bothSides"/>
          <wp:docPr id="1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>
    <w:pPr>
      <w:pStyle w:val="Nagwek1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agwek1"/>
      <w:rPr/>
    </w:pPr>
    <w:r>
      <w:rPr/>
      <w:drawing>
        <wp:anchor distT="0" distB="0" distL="0" distR="0" simplePos="0" relativeHeight="2" behindDoc="1" locked="0" layoutInCell="0" allowOverlap="1">
          <wp:simplePos x="0" y="0"/>
          <wp:positionH relativeFrom="column">
            <wp:posOffset>-38100</wp:posOffset>
          </wp:positionH>
          <wp:positionV relativeFrom="paragraph">
            <wp:posOffset>-255905</wp:posOffset>
          </wp:positionV>
          <wp:extent cx="5760720" cy="725170"/>
          <wp:effectExtent l="0" t="0" r="0" b="0"/>
          <wp:wrapSquare wrapText="bothSides"/>
          <wp:docPr id="2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>
    <w:pPr>
      <w:pStyle w:val="Nagwek1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)"/>
      <w:lvlJc w:val="start"/>
      <w:pPr>
        <w:tabs>
          <w:tab w:val="num" w:pos="0"/>
        </w:tabs>
        <w:ind w:start="720" w:hanging="360"/>
      </w:pPr>
      <w:rPr/>
    </w:lvl>
    <w:lvl w:ilvl="1">
      <w:start w:val="1"/>
      <w:numFmt w:val="lowerLetter"/>
      <w:lvlText w:val="%1.%2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1.%2.%3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1.%2.%3.%4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1.%2.%3.%4.%5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1.%2.%3.%4.%5.%6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1.%2.%3.%4.%5.%6.%7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1.%2.%3.%4.%5.%6.%7.%8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1.%2.%3.%4.%5.%6.%7.%8.%9"/>
      <w:lvlJc w:val="end"/>
      <w:pPr>
        <w:tabs>
          <w:tab w:val="num" w:pos="0"/>
        </w:tabs>
        <w:ind w:start="648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65"/>
  <w:defaultTabStop w:val="708"/>
  <w:autoHyphenation w:val="true"/>
  <w:hyphenationZone w:val="425"/>
  <w:compat>
    <w:compatSetting w:name="compatibilityMode" w:uri="http://schemas.microsoft.com/office/word" w:val="15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DejaVu Sans"/>
        <w:sz w:val="24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start"/>
      <w:textAlignment w:val="baseline"/>
    </w:pPr>
    <w:rPr>
      <w:rFonts w:ascii="Calibri" w:hAnsi="Calibri" w:eastAsia="Calibri" w:cs="DejaVu Sans"/>
      <w:color w:val="auto"/>
      <w:kern w:val="0"/>
      <w:sz w:val="24"/>
      <w:szCs w:val="22"/>
      <w:lang w:val="pl-PL" w:eastAsia="en-US" w:bidi="ar-SA"/>
    </w:rPr>
  </w:style>
  <w:style w:type="paragraph" w:styleId="Heading2">
    <w:name w:val="heading 2"/>
    <w:basedOn w:val="Normal"/>
    <w:next w:val="Normal"/>
    <w:qFormat/>
    <w:pPr>
      <w:keepNext w:val="true"/>
      <w:keepLines/>
      <w:numPr>
        <w:ilvl w:val="0"/>
        <w:numId w:val="0"/>
      </w:numPr>
      <w:spacing w:lineRule="auto" w:line="276" w:before="200" w:after="0"/>
      <w:outlineLvl w:val="1"/>
    </w:pPr>
    <w:rPr>
      <w:rFonts w:ascii="Calibri Light" w:hAnsi="Calibri Light" w:eastAsia="Calibri" w:cs="DejaVu Sans"/>
      <w:b/>
      <w:bCs/>
      <w:color w:themeColor="accent1" w:val="5B9BD5"/>
      <w:sz w:val="26"/>
      <w:szCs w:val="26"/>
      <w:lang w:val="en-US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kapitzlistZnak" w:customStyle="1">
    <w:name w:val="Akapit z listą Znak"/>
    <w:qFormat/>
    <w:rPr>
      <w:sz w:val="24"/>
      <w:szCs w:val="24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TekstkomentarzaZnak" w:customStyle="1">
    <w:name w:val="Tekst komentarza Znak"/>
    <w:basedOn w:val="DefaultParagraphFont"/>
    <w:qFormat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TekstprzypisudolnegoZnak" w:customStyle="1">
    <w:name w:val="Tekst przypisu dolnego Znak"/>
    <w:basedOn w:val="DefaultParagraphFont"/>
    <w:qFormat/>
    <w:rPr>
      <w:sz w:val="24"/>
      <w:szCs w:val="24"/>
    </w:rPr>
  </w:style>
  <w:style w:type="character" w:styleId="Strong">
    <w:name w:val="Strong"/>
    <w:basedOn w:val="DefaultParagraphFont"/>
    <w:qFormat/>
    <w:rPr>
      <w:b/>
      <w:bCs/>
    </w:rPr>
  </w:style>
  <w:style w:type="character" w:styleId="TekstdymkaZnak" w:customStyle="1">
    <w:name w:val="Tekst dymka Znak"/>
    <w:basedOn w:val="DefaultParagraphFont"/>
    <w:qFormat/>
    <w:rPr>
      <w:rFonts w:ascii="Segoe UI" w:hAnsi="Segoe UI" w:eastAsia="Segoe UI" w:cs="Segoe UI"/>
      <w:sz w:val="18"/>
      <w:szCs w:val="18"/>
    </w:rPr>
  </w:style>
  <w:style w:type="character" w:styleId="NagwekZnak" w:customStyle="1">
    <w:name w:val="Nagłówek Znak"/>
    <w:basedOn w:val="DefaultParagraphFont"/>
    <w:qFormat/>
    <w:rPr>
      <w:sz w:val="24"/>
      <w:szCs w:val="24"/>
    </w:rPr>
  </w:style>
  <w:style w:type="character" w:styleId="StopkaZnak" w:customStyle="1">
    <w:name w:val="Stopka Znak"/>
    <w:basedOn w:val="DefaultParagraphFont"/>
    <w:qFormat/>
    <w:rPr>
      <w:sz w:val="24"/>
      <w:szCs w:val="24"/>
    </w:rPr>
  </w:style>
  <w:style w:type="character" w:styleId="Tekstpodstawowywcity2Znak" w:customStyle="1">
    <w:name w:val="Tekst podstawowy wcięty 2 Znak"/>
    <w:basedOn w:val="DefaultParagraphFont"/>
    <w:qFormat/>
    <w:rPr>
      <w:sz w:val="24"/>
      <w:szCs w:val="24"/>
    </w:rPr>
  </w:style>
  <w:style w:type="character" w:styleId="BezodstpwZnak" w:customStyle="1">
    <w:name w:val="Bez odstępów Znak"/>
    <w:qFormat/>
    <w:rPr>
      <w:rFonts w:ascii="Calibri" w:hAnsi="Calibri" w:eastAsia="Calibri" w:cs="Times New Roman"/>
    </w:rPr>
  </w:style>
  <w:style w:type="character" w:styleId="TematkomentarzaZnak" w:customStyle="1">
    <w:name w:val="Temat komentarza Znak"/>
    <w:basedOn w:val="TekstkomentarzaZnak"/>
    <w:qFormat/>
    <w:rPr>
      <w:rFonts w:ascii="Times New Roman" w:hAnsi="Times New Roman" w:eastAsia="Times New Roman" w:cs="Times New Roman"/>
      <w:b/>
      <w:bCs/>
      <w:color w:val="00000A"/>
      <w:sz w:val="20"/>
      <w:szCs w:val="20"/>
      <w:lang w:eastAsia="pl-PL"/>
    </w:rPr>
  </w:style>
  <w:style w:type="character" w:styleId="FootnoteSymbol" w:customStyle="1">
    <w:name w:val="Footnote Symbol"/>
    <w:qFormat/>
    <w:rPr/>
  </w:style>
  <w:style w:type="character" w:styleId="Odwoanieprzypisudolnego1" w:customStyle="1">
    <w:name w:val="Odwołanie przypisu dolnego1"/>
    <w:qFormat/>
    <w:rPr>
      <w:vertAlign w:val="superscript"/>
    </w:rPr>
  </w:style>
  <w:style w:type="character" w:styleId="Odwoanieprzypisukocowego1" w:customStyle="1">
    <w:name w:val="Odwołanie przypisu końcowego1"/>
    <w:qFormat/>
    <w:rPr>
      <w:vertAlign w:val="superscript"/>
    </w:rPr>
  </w:style>
  <w:style w:type="character" w:styleId="EndnoteSymbol" w:customStyle="1">
    <w:name w:val="Endnote Symbol"/>
    <w:qFormat/>
    <w:rPr/>
  </w:style>
  <w:style w:type="character" w:styleId="companydatapoint" w:customStyle="1">
    <w:name w:val="company_data_point"/>
    <w:basedOn w:val="DefaultParagraphFont"/>
    <w:qFormat/>
    <w:rPr/>
  </w:style>
  <w:style w:type="character" w:styleId="StopkaZnak1" w:customStyle="1">
    <w:name w:val="Stopka Znak1"/>
    <w:basedOn w:val="DefaultParagraphFont"/>
    <w:qFormat/>
    <w:rPr>
      <w:rFonts w:ascii="Calibri" w:hAnsi="Calibri" w:eastAsia="Calibri" w:cs="Arial"/>
      <w:color w:val="00000A"/>
      <w:sz w:val="24"/>
      <w:szCs w:val="24"/>
    </w:rPr>
  </w:style>
  <w:style w:type="character" w:styleId="Nagwek2Znak">
    <w:name w:val="Nagłówek 2 Znak"/>
    <w:basedOn w:val="DefaultParagraphFont"/>
    <w:qFormat/>
    <w:rPr>
      <w:rFonts w:ascii="Calibri Light" w:hAnsi="Calibri Light" w:eastAsia="Calibri" w:cs="DejaVu Sans"/>
      <w:b/>
      <w:bCs/>
      <w:color w:themeColor="accent1" w:val="5B9BD5"/>
      <w:sz w:val="26"/>
      <w:szCs w:val="26"/>
      <w:lang w:val="en-US"/>
    </w:rPr>
  </w:style>
  <w:style w:type="character" w:styleId="Znakiprzypiswkocowychuser">
    <w:name w:val="Znaki przypisów końcowych (user)"/>
    <w:qFormat/>
    <w:rPr>
      <w:vertAlign w:val="superscript"/>
    </w:rPr>
  </w:style>
  <w:style w:type="character" w:styleId="Znakiprzypiswkocowych">
    <w:name w:val="Znaki przypisów końcowych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Znakiprzypiswdolnychuser">
    <w:name w:val="Znaki przypisów dolnych (user)"/>
    <w:qFormat/>
    <w:rPr>
      <w:vertAlign w:val="superscript"/>
    </w:rPr>
  </w:style>
  <w:style w:type="character" w:styleId="Znakiprzypiswdolnych">
    <w:name w:val="Znaki przypisów dolnych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Znakinumeracji">
    <w:name w:val="Znaki numeracji"/>
    <w:qFormat/>
    <w:rPr/>
  </w:style>
  <w:style w:type="character" w:styleId="Znakinumeracjiuser">
    <w:name w:val="Znaki numeracji (user)"/>
    <w:qFormat/>
    <w:rPr/>
  </w:style>
  <w:style w:type="character" w:styleId="FontStyle13">
    <w:name w:val="Font Style13"/>
    <w:qFormat/>
    <w:rPr>
      <w:rFonts w:ascii="Arial Unicode MS" w:hAnsi="Arial Unicode MS" w:eastAsia="Arial Unicode MS" w:cs="Arial Unicode MS"/>
      <w:color w:val="000000"/>
      <w:sz w:val="20"/>
      <w:szCs w:val="20"/>
    </w:rPr>
  </w:style>
  <w:style w:type="character" w:styleId="citation-612">
    <w:name w:val="citation-612"/>
    <w:basedOn w:val="DefaultParagraphFont"/>
    <w:qFormat/>
    <w:rPr/>
  </w:style>
  <w:style w:type="character" w:styleId="citation-613">
    <w:name w:val="citation-613"/>
    <w:basedOn w:val="DefaultParagraphFont"/>
    <w:qFormat/>
    <w:rPr/>
  </w:style>
  <w:style w:type="character" w:styleId="citation-614">
    <w:name w:val="citation-614"/>
    <w:basedOn w:val="DefaultParagraphFont"/>
    <w:qFormat/>
    <w:rPr/>
  </w:style>
  <w:style w:type="character" w:styleId="citation-615">
    <w:name w:val="citation-615"/>
    <w:basedOn w:val="DefaultParagraphFont"/>
    <w:qFormat/>
    <w:rPr/>
  </w:style>
  <w:style w:type="character" w:styleId="citation-616">
    <w:name w:val="citation-616"/>
    <w:basedOn w:val="DefaultParagraphFont"/>
    <w:qFormat/>
    <w:rPr/>
  </w:style>
  <w:style w:type="character" w:styleId="citation-617">
    <w:name w:val="citation-617"/>
    <w:basedOn w:val="DefaultParagraphFont"/>
    <w:qFormat/>
    <w:rPr/>
  </w:style>
  <w:style w:type="character" w:styleId="citation-618">
    <w:name w:val="citation-618"/>
    <w:basedOn w:val="DefaultParagraphFont"/>
    <w:qFormat/>
    <w:rPr/>
  </w:style>
  <w:style w:type="character" w:styleId="citation-620">
    <w:name w:val="citation-620"/>
    <w:basedOn w:val="DefaultParagraphFont"/>
    <w:qFormat/>
    <w:rPr/>
  </w:style>
  <w:style w:type="character" w:styleId="citation-621">
    <w:name w:val="citation-621"/>
    <w:basedOn w:val="DefaultParagraphFont"/>
    <w:qFormat/>
    <w:rPr/>
  </w:style>
  <w:style w:type="character" w:styleId="citation-622">
    <w:name w:val="citation-622"/>
    <w:basedOn w:val="DefaultParagraphFont"/>
    <w:qFormat/>
    <w:rPr/>
  </w:style>
  <w:style w:type="character" w:styleId="citation-623">
    <w:name w:val="citation-623"/>
    <w:basedOn w:val="DefaultParagraphFont"/>
    <w:qFormat/>
    <w:rPr/>
  </w:style>
  <w:style w:type="character" w:styleId="citation-624">
    <w:name w:val="citation-624"/>
    <w:basedOn w:val="DefaultParagraphFont"/>
    <w:qFormat/>
    <w:rPr/>
  </w:style>
  <w:style w:type="character" w:styleId="citation-626">
    <w:name w:val="citation-626"/>
    <w:basedOn w:val="DefaultParagraphFont"/>
    <w:qFormat/>
    <w:rPr/>
  </w:style>
  <w:style w:type="character" w:styleId="citation-628">
    <w:name w:val="citation-628"/>
    <w:basedOn w:val="DefaultParagraphFont"/>
    <w:qFormat/>
    <w:rPr/>
  </w:style>
  <w:style w:type="character" w:styleId="citation-629">
    <w:name w:val="citation-629"/>
    <w:basedOn w:val="DefaultParagraphFont"/>
    <w:qFormat/>
    <w:rPr/>
  </w:style>
  <w:style w:type="character" w:styleId="citation-630">
    <w:name w:val="citation-630"/>
    <w:basedOn w:val="DefaultParagraphFont"/>
    <w:qFormat/>
    <w:rPr/>
  </w:style>
  <w:style w:type="character" w:styleId="citation-632">
    <w:name w:val="citation-632"/>
    <w:basedOn w:val="DefaultParagraphFont"/>
    <w:qFormat/>
    <w:rPr/>
  </w:style>
  <w:style w:type="character" w:styleId="citation-633">
    <w:name w:val="citation-633"/>
    <w:basedOn w:val="DefaultParagraphFont"/>
    <w:qFormat/>
    <w:rPr/>
  </w:style>
  <w:style w:type="character" w:styleId="citation-634">
    <w:name w:val="citation-634"/>
    <w:basedOn w:val="DefaultParagraphFont"/>
    <w:qFormat/>
    <w:rPr/>
  </w:style>
  <w:style w:type="character" w:styleId="citation-635">
    <w:name w:val="citation-635"/>
    <w:basedOn w:val="DefaultParagraphFont"/>
    <w:qFormat/>
    <w:rPr/>
  </w:style>
  <w:style w:type="character" w:styleId="citation-636">
    <w:name w:val="citation-636"/>
    <w:basedOn w:val="DefaultParagraphFont"/>
    <w:qFormat/>
    <w:rPr/>
  </w:style>
  <w:style w:type="character" w:styleId="citation-637">
    <w:name w:val="citation-637"/>
    <w:basedOn w:val="DefaultParagraphFont"/>
    <w:qFormat/>
    <w:rPr/>
  </w:style>
  <w:style w:type="character" w:styleId="citation-638">
    <w:name w:val="citation-638"/>
    <w:basedOn w:val="DefaultParagraphFont"/>
    <w:qFormat/>
    <w:rPr/>
  </w:style>
  <w:style w:type="character" w:styleId="citation-639">
    <w:name w:val="citation-639"/>
    <w:basedOn w:val="DefaultParagraphFont"/>
    <w:qFormat/>
    <w:rPr/>
  </w:style>
  <w:style w:type="character" w:styleId="citation-640">
    <w:name w:val="citation-640"/>
    <w:basedOn w:val="DefaultParagraphFont"/>
    <w:qFormat/>
    <w:rPr/>
  </w:style>
  <w:style w:type="character" w:styleId="citation-641">
    <w:name w:val="citation-641"/>
    <w:basedOn w:val="DefaultParagraphFont"/>
    <w:qFormat/>
    <w:rPr/>
  </w:style>
  <w:style w:type="character" w:styleId="citation-642">
    <w:name w:val="citation-642"/>
    <w:basedOn w:val="DefaultParagraphFont"/>
    <w:qFormat/>
    <w:rPr/>
  </w:style>
  <w:style w:type="character" w:styleId="citation-643">
    <w:name w:val="citation-643"/>
    <w:basedOn w:val="DefaultParagraphFont"/>
    <w:qFormat/>
    <w:rPr/>
  </w:style>
  <w:style w:type="character" w:styleId="citation-644">
    <w:name w:val="citation-644"/>
    <w:basedOn w:val="DefaultParagraphFont"/>
    <w:qFormat/>
    <w:rPr/>
  </w:style>
  <w:style w:type="character" w:styleId="citation-645">
    <w:name w:val="citation-645"/>
    <w:basedOn w:val="DefaultParagraphFont"/>
    <w:qFormat/>
    <w:rPr/>
  </w:style>
  <w:style w:type="character" w:styleId="citation-646">
    <w:name w:val="citation-646"/>
    <w:basedOn w:val="DefaultParagraphFont"/>
    <w:qFormat/>
    <w:rPr/>
  </w:style>
  <w:style w:type="character" w:styleId="citation-647">
    <w:name w:val="citation-647"/>
    <w:basedOn w:val="DefaultParagraphFont"/>
    <w:qFormat/>
    <w:rPr/>
  </w:style>
  <w:style w:type="character" w:styleId="citation-648">
    <w:name w:val="citation-648"/>
    <w:basedOn w:val="DefaultParagraphFont"/>
    <w:qFormat/>
    <w:rPr/>
  </w:style>
  <w:style w:type="character" w:styleId="citation-649">
    <w:name w:val="citation-649"/>
    <w:basedOn w:val="DefaultParagraphFont"/>
    <w:qFormat/>
    <w:rPr/>
  </w:style>
  <w:style w:type="character" w:styleId="citation-650">
    <w:name w:val="citation-650"/>
    <w:basedOn w:val="DefaultParagraphFont"/>
    <w:qFormat/>
    <w:rPr/>
  </w:style>
  <w:style w:type="character" w:styleId="citation-651">
    <w:name w:val="citation-651"/>
    <w:basedOn w:val="DefaultParagraphFont"/>
    <w:qFormat/>
    <w:rPr/>
  </w:style>
  <w:style w:type="character" w:styleId="apple-converted-space">
    <w:name w:val="apple-converted-space"/>
    <w:basedOn w:val="DefaultParagraphFont"/>
    <w:qFormat/>
    <w:rPr/>
  </w:style>
  <w:style w:type="character" w:styleId="Hyperlink">
    <w:name w:val="Hyperlink"/>
    <w:basedOn w:val="DefaultParagraphFont"/>
    <w:rPr>
      <w:color w:themeColor="hyperlink" w:val="0563C1"/>
      <w:u w:val="single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agwekuser" w:customStyle="1">
    <w:name w:val="Nagłówek (user)"/>
    <w:basedOn w:val="Standard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 w:customStyle="1">
    <w:name w:val="Indeks (user)"/>
    <w:basedOn w:val="Standard"/>
    <w:qFormat/>
    <w:pPr>
      <w:suppressLineNumbers/>
    </w:pPr>
    <w:rPr>
      <w:rFonts w:cs="Lucida Sans"/>
    </w:rPr>
  </w:style>
  <w:style w:type="paragraph" w:styleId="Standard" w:customStyle="1">
    <w:name w:val="Standard"/>
    <w:qFormat/>
    <w:pPr>
      <w:widowControl/>
      <w:suppressAutoHyphens w:val="true"/>
      <w:bidi w:val="0"/>
      <w:spacing w:before="0" w:after="0"/>
      <w:jc w:val="start"/>
      <w:textAlignment w:val="baseline"/>
    </w:pPr>
    <w:rPr>
      <w:rFonts w:ascii="Calibri" w:hAnsi="Calibri" w:eastAsia="Calibri" w:cs="Arial"/>
      <w:color w:val="00000A"/>
      <w:kern w:val="0"/>
      <w:sz w:val="24"/>
      <w:szCs w:val="24"/>
      <w:lang w:val="pl-PL" w:eastAsia="en-US" w:bidi="ar-SA"/>
    </w:rPr>
  </w:style>
  <w:style w:type="paragraph" w:styleId="Textbody" w:customStyle="1">
    <w:name w:val="Text body"/>
    <w:basedOn w:val="Standard"/>
    <w:qFormat/>
    <w:pPr>
      <w:spacing w:lineRule="auto" w:line="288" w:before="0" w:after="140"/>
    </w:pPr>
    <w:rPr/>
  </w:style>
  <w:style w:type="paragraph" w:styleId="Gwkaistopkauser" w:customStyle="1">
    <w:name w:val="Główka i stopka (user)"/>
    <w:basedOn w:val="Standard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Standard"/>
    <w:next w:val="Textbody"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Legenda1" w:customStyle="1">
    <w:name w:val="Legenda1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styleId="Nagwek1" w:customStyle="1">
    <w:name w:val="Nagłówek1"/>
    <w:basedOn w:val="Standard"/>
    <w:qFormat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istParagraph">
    <w:name w:val="List Paragraph"/>
    <w:basedOn w:val="Standard"/>
    <w:qFormat/>
    <w:pPr>
      <w:spacing w:before="0" w:after="0"/>
      <w:ind w:start="720"/>
      <w:contextualSpacing/>
    </w:pPr>
    <w:rPr/>
  </w:style>
  <w:style w:type="paragraph" w:styleId="CommentText">
    <w:name w:val="annotation text"/>
    <w:basedOn w:val="Standard"/>
    <w:pPr/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Footnote" w:customStyle="1">
    <w:name w:val="Footnote"/>
    <w:basedOn w:val="Standard"/>
    <w:qFormat/>
    <w:pPr/>
    <w:rPr/>
  </w:style>
  <w:style w:type="paragraph" w:styleId="BalloonText">
    <w:name w:val="Balloon Text"/>
    <w:basedOn w:val="Standard"/>
    <w:qFormat/>
    <w:pPr/>
    <w:rPr>
      <w:rFonts w:ascii="Segoe UI" w:hAnsi="Segoe UI" w:eastAsia="Segoe UI" w:cs="Segoe UI"/>
      <w:sz w:val="18"/>
      <w:szCs w:val="18"/>
    </w:rPr>
  </w:style>
  <w:style w:type="paragraph" w:styleId="Stopka1" w:customStyle="1">
    <w:name w:val="Stopka1"/>
    <w:basedOn w:val="Standard"/>
    <w:qFormat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NoSpacing">
    <w:name w:val="No Spacing"/>
    <w:qFormat/>
    <w:pPr>
      <w:widowControl/>
      <w:suppressAutoHyphens w:val="true"/>
      <w:bidi w:val="0"/>
      <w:spacing w:before="0" w:after="0"/>
      <w:jc w:val="start"/>
      <w:textAlignment w:val="baseline"/>
    </w:pPr>
    <w:rPr>
      <w:rFonts w:ascii="Calibri" w:hAnsi="Calibri" w:eastAsia="Calibri" w:cs="Times New Roman"/>
      <w:color w:val="00000A"/>
      <w:kern w:val="0"/>
      <w:sz w:val="24"/>
      <w:szCs w:val="22"/>
      <w:lang w:val="pl-PL" w:eastAsia="en-US" w:bidi="ar-SA"/>
    </w:rPr>
  </w:style>
  <w:style w:type="paragraph" w:styleId="BodyTextIndent2">
    <w:name w:val="Body Text Indent 2"/>
    <w:basedOn w:val="Standard"/>
    <w:qFormat/>
    <w:pPr>
      <w:spacing w:lineRule="auto" w:line="480" w:before="0" w:after="120"/>
      <w:ind w:start="283"/>
    </w:pPr>
    <w:rPr/>
  </w:style>
  <w:style w:type="paragraph" w:styleId="annotationsubject">
    <w:name w:val="annotation subject"/>
    <w:basedOn w:val="CommentText"/>
    <w:qFormat/>
    <w:pPr/>
    <w:rPr>
      <w:rFonts w:ascii="Calibri" w:hAnsi="Calibri" w:eastAsia="Calibri" w:cs="DejaVu Sans"/>
      <w:b/>
      <w:bCs/>
      <w:lang w:eastAsia="en-US"/>
    </w:rPr>
  </w:style>
  <w:style w:type="paragraph" w:styleId="Tekstprzypisudolnego1" w:customStyle="1">
    <w:name w:val="Tekst przypisu dolnego1"/>
    <w:basedOn w:val="Standard"/>
    <w:qFormat/>
    <w:pPr/>
    <w:rPr/>
  </w:style>
  <w:style w:type="paragraph" w:styleId="Footer">
    <w:name w:val="footer"/>
    <w:basedOn w:val="Standard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Default" w:customStyle="1">
    <w:name w:val="Default"/>
    <w:qFormat/>
    <w:pPr>
      <w:widowControl/>
      <w:suppressAutoHyphens w:val="true"/>
      <w:bidi w:val="0"/>
      <w:spacing w:before="0" w:after="0"/>
      <w:jc w:val="start"/>
      <w:textAlignment w:val="baseline"/>
    </w:pPr>
    <w:rPr>
      <w:rFonts w:ascii="Tahoma" w:hAnsi="Tahoma" w:eastAsia="Calibri" w:cs="Tahoma"/>
      <w:color w:val="000000"/>
      <w:kern w:val="0"/>
      <w:sz w:val="24"/>
      <w:szCs w:val="24"/>
      <w:lang w:val="pl-PL" w:eastAsia="pl-PL" w:bidi="ar-SA"/>
    </w:rPr>
  </w:style>
  <w:style w:type="paragraph" w:styleId="FootnoteText">
    <w:name w:val="footnote text"/>
    <w:basedOn w:val="Normal"/>
    <w:pPr/>
    <w:rPr/>
  </w:style>
  <w:style w:type="paragraph" w:styleId="Style91">
    <w:name w:val="Style9"/>
    <w:basedOn w:val="Normal"/>
    <w:qFormat/>
    <w:pPr>
      <w:widowControl w:val="false"/>
      <w:spacing w:lineRule="auto" w:line="240" w:before="0" w:after="0"/>
      <w:ind w:hanging="0" w:start="0" w:end="0"/>
      <w:jc w:val="start"/>
    </w:pPr>
    <w:rPr>
      <w:rFonts w:ascii="Tahoma" w:hAnsi="Tahoma" w:cs="Tahoma"/>
      <w:color w:val="auto"/>
      <w:szCs w:val="24"/>
    </w:rPr>
  </w:style>
  <w:style w:type="paragraph" w:styleId="NormalWeb">
    <w:name w:val="Normal (Web)"/>
    <w:basedOn w:val="Normal"/>
    <w:qFormat/>
    <w:pPr>
      <w:spacing w:lineRule="auto" w:line="240" w:before="280" w:after="280"/>
      <w:ind w:hanging="0" w:start="0" w:end="0"/>
      <w:jc w:val="start"/>
    </w:pPr>
    <w:rPr>
      <w:color w:val="auto"/>
      <w:szCs w:val="24"/>
    </w:rPr>
  </w:style>
  <w:style w:type="paragraph" w:styleId="StandardAngebotberschrift">
    <w:name w:val="StandardAngebotÜberschrift"/>
    <w:basedOn w:val="Normal"/>
    <w:qFormat/>
    <w:pPr>
      <w:spacing w:lineRule="auto" w:line="240" w:before="240" w:after="0"/>
      <w:ind w:hanging="0" w:start="0" w:end="0"/>
      <w:jc w:val="start"/>
    </w:pPr>
    <w:rPr>
      <w:rFonts w:ascii="Arial" w:hAnsi="Arial" w:eastAsia="Calibri" w:cs="Arial"/>
      <w:b/>
      <w:bCs/>
      <w:color w:val="auto"/>
      <w:szCs w:val="24"/>
      <w:lang w:eastAsia="en-US"/>
    </w:rPr>
  </w:style>
  <w:style w:type="paragraph" w:styleId="Akapitzlist3">
    <w:name w:val="Akapit z listą3"/>
    <w:basedOn w:val="Normal"/>
    <w:qFormat/>
    <w:pPr>
      <w:spacing w:lineRule="auto" w:line="259" w:before="0" w:after="160"/>
      <w:ind w:hanging="0" w:start="720" w:end="0"/>
      <w:contextualSpacing/>
      <w:jc w:val="start"/>
    </w:pPr>
    <w:rPr>
      <w:rFonts w:ascii="Calibri" w:hAnsi="Calibri" w:cs="Calibri"/>
      <w:color w:val="auto"/>
      <w:sz w:val="22"/>
      <w:lang w:eastAsia="en-US"/>
    </w:rPr>
  </w:style>
  <w:style w:type="numbering" w:styleId="Bezlistyuser" w:default="1">
    <w:name w:val="Bez listy (user)"/>
    <w:uiPriority w:val="99"/>
    <w:semiHidden/>
    <w:unhideWhenUsed/>
    <w:qFormat/>
  </w:style>
  <w:style w:type="numbering" w:styleId="Bezlisty1" w:customStyle="1">
    <w:name w:val="Bez listy_1"/>
    <w:qFormat/>
  </w:style>
  <w:style w:type="numbering" w:styleId="Bezlisty">
    <w:name w:val="Bez listy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 pitchFamily="0" charset="1"/>
        <a:ea typeface=""/>
        <a:cs typeface=""/>
      </a:majorFont>
      <a:minorFont>
        <a:latin typeface="Aptos" panose="0211000402020202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Application>LibreOffice/25.8.5.2$Windows_X86_64 LibreOffice_project/9c8b85f387cc00a89945a79c9e6239f32e450ac2</Application>
  <AppVersion>15.0000</AppVersion>
  <Pages>1</Pages>
  <Words>273</Words>
  <Characters>1981</Characters>
  <CharactersWithSpaces>2245</CharactersWithSpaces>
  <Paragraphs>18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2025-11-27T12:16:00Z</dcterms:created>
  <dc:creator>Aneta</dc:creator>
  <dc:description/>
  <dc:language>pl-PL</dc:language>
  <cp:lastModifiedBy/>
  <dcterms:modified xsi:type="dcterms:W3CDTF">2026-05-15T21:42:14Z</dcterms:modified>
  <cp:revision>18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0x01010040B7F96349E45249951728D1C467F121</vt:lpwstr>
  </property>
  <property fmtid="{D5CDD505-2E9C-101B-9397-08002B2CF9AE}" pid="3" name="HyperlinksChanged">
    <vt:bool>0</vt:bool>
  </property>
  <property fmtid="{D5CDD505-2E9C-101B-9397-08002B2CF9AE}" pid="4" name="LinksUpToDate">
    <vt:bool>0</vt:bool>
  </property>
  <property fmtid="{D5CDD505-2E9C-101B-9397-08002B2CF9AE}" pid="5" name="ScaleCrop">
    <vt:bool>0</vt:bool>
  </property>
  <property fmtid="{D5CDD505-2E9C-101B-9397-08002B2CF9AE}" pid="6" name="ShareDoc">
    <vt:bool>0</vt:bool>
  </property>
</Properties>
</file>